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23" w:rsidRPr="005434A7" w:rsidRDefault="005434A7" w:rsidP="00543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4A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434A7" w:rsidRPr="005434A7" w:rsidRDefault="005434A7" w:rsidP="005434A7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434A7">
        <w:rPr>
          <w:rFonts w:ascii="Times New Roman" w:hAnsi="Times New Roman" w:cs="Times New Roman"/>
          <w:sz w:val="18"/>
          <w:szCs w:val="18"/>
        </w:rPr>
        <w:t>Miejscowość i data</w:t>
      </w:r>
    </w:p>
    <w:p w:rsidR="005434A7" w:rsidRDefault="005434A7" w:rsidP="00543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A7" w:rsidRDefault="005434A7" w:rsidP="00FB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4A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434A7" w:rsidRPr="005434A7" w:rsidRDefault="005434A7" w:rsidP="00FB6F44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5434A7">
        <w:rPr>
          <w:rFonts w:ascii="Times New Roman" w:hAnsi="Times New Roman" w:cs="Times New Roman"/>
          <w:sz w:val="16"/>
          <w:szCs w:val="16"/>
        </w:rPr>
        <w:t>Imię i nazwisko wnioskodawcy</w:t>
      </w:r>
    </w:p>
    <w:p w:rsidR="005434A7" w:rsidRDefault="005434A7" w:rsidP="00FB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A7" w:rsidRDefault="005434A7" w:rsidP="00FB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4A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434A7" w:rsidRPr="005434A7" w:rsidRDefault="00463554" w:rsidP="00463554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Adres</w:t>
      </w:r>
    </w:p>
    <w:p w:rsidR="005434A7" w:rsidRDefault="005434A7" w:rsidP="00FB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A7" w:rsidRDefault="005434A7" w:rsidP="00FB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4A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434A7" w:rsidRDefault="005434A7" w:rsidP="00543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A7" w:rsidRPr="005D7AD1" w:rsidRDefault="005434A7" w:rsidP="005434A7">
      <w:pPr>
        <w:spacing w:after="0" w:line="240" w:lineRule="auto"/>
        <w:ind w:left="5245"/>
        <w:rPr>
          <w:rFonts w:ascii="Times New Roman" w:hAnsi="Times New Roman" w:cs="Times New Roman"/>
          <w:sz w:val="32"/>
          <w:szCs w:val="32"/>
        </w:rPr>
      </w:pPr>
      <w:r w:rsidRPr="005D7AD1">
        <w:rPr>
          <w:rFonts w:ascii="Times New Roman" w:hAnsi="Times New Roman" w:cs="Times New Roman"/>
          <w:sz w:val="32"/>
          <w:szCs w:val="32"/>
        </w:rPr>
        <w:t>Wójt Gminy Łapsze Niżne</w:t>
      </w:r>
    </w:p>
    <w:p w:rsidR="005434A7" w:rsidRPr="005D7AD1" w:rsidRDefault="005D7AD1" w:rsidP="005434A7">
      <w:pPr>
        <w:spacing w:after="0" w:line="240" w:lineRule="auto"/>
        <w:ind w:left="5245"/>
        <w:rPr>
          <w:rFonts w:ascii="Times New Roman" w:hAnsi="Times New Roman" w:cs="Times New Roman"/>
          <w:sz w:val="32"/>
          <w:szCs w:val="32"/>
        </w:rPr>
      </w:pPr>
      <w:r w:rsidRPr="005D7AD1">
        <w:rPr>
          <w:rFonts w:ascii="Times New Roman" w:hAnsi="Times New Roman" w:cs="Times New Roman"/>
          <w:sz w:val="32"/>
          <w:szCs w:val="32"/>
        </w:rPr>
        <w:t>u</w:t>
      </w:r>
      <w:r w:rsidR="005434A7" w:rsidRPr="005D7AD1">
        <w:rPr>
          <w:rFonts w:ascii="Times New Roman" w:hAnsi="Times New Roman" w:cs="Times New Roman"/>
          <w:sz w:val="32"/>
          <w:szCs w:val="32"/>
        </w:rPr>
        <w:t>l. Jana Pawła II 20</w:t>
      </w:r>
    </w:p>
    <w:p w:rsidR="005434A7" w:rsidRPr="005D7AD1" w:rsidRDefault="005434A7" w:rsidP="005434A7">
      <w:pPr>
        <w:spacing w:after="0" w:line="240" w:lineRule="auto"/>
        <w:ind w:left="5245"/>
        <w:rPr>
          <w:rFonts w:ascii="Times New Roman" w:hAnsi="Times New Roman" w:cs="Times New Roman"/>
          <w:sz w:val="32"/>
          <w:szCs w:val="32"/>
        </w:rPr>
      </w:pPr>
      <w:r w:rsidRPr="005D7AD1">
        <w:rPr>
          <w:rFonts w:ascii="Times New Roman" w:hAnsi="Times New Roman" w:cs="Times New Roman"/>
          <w:sz w:val="32"/>
          <w:szCs w:val="32"/>
        </w:rPr>
        <w:t>34-442 Łapsze Niżne</w:t>
      </w:r>
    </w:p>
    <w:p w:rsidR="005434A7" w:rsidRDefault="005434A7" w:rsidP="00543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A7" w:rsidRDefault="005434A7" w:rsidP="00543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A7" w:rsidRDefault="005434A7" w:rsidP="00543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A7" w:rsidRDefault="005434A7" w:rsidP="00543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4A7">
        <w:rPr>
          <w:rFonts w:ascii="Times New Roman" w:hAnsi="Times New Roman" w:cs="Times New Roman"/>
          <w:b/>
          <w:sz w:val="28"/>
          <w:szCs w:val="28"/>
        </w:rPr>
        <w:t xml:space="preserve">ZGŁOSZENIE ZAMIARU </w:t>
      </w:r>
    </w:p>
    <w:p w:rsidR="005434A7" w:rsidRDefault="005434A7" w:rsidP="00543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4A7">
        <w:rPr>
          <w:rFonts w:ascii="Times New Roman" w:hAnsi="Times New Roman" w:cs="Times New Roman"/>
          <w:b/>
          <w:sz w:val="28"/>
          <w:szCs w:val="28"/>
        </w:rPr>
        <w:t>USUNIĘCIA DRZEWA</w:t>
      </w:r>
    </w:p>
    <w:p w:rsidR="005434A7" w:rsidRDefault="005434A7" w:rsidP="00543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4A7" w:rsidRDefault="005434A7" w:rsidP="005434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A7">
        <w:rPr>
          <w:rFonts w:ascii="Times New Roman" w:hAnsi="Times New Roman" w:cs="Times New Roman"/>
          <w:sz w:val="24"/>
          <w:szCs w:val="24"/>
        </w:rPr>
        <w:t xml:space="preserve">Oznaczenie nieruchomości z której ma być usunięte drzewo (miejscowość, numer działki, numer Księgi wieczystej): </w:t>
      </w:r>
    </w:p>
    <w:p w:rsidR="005434A7" w:rsidRDefault="005434A7" w:rsidP="005D7AD1">
      <w:pPr>
        <w:pStyle w:val="Akapitzlist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34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FB6F44" w:rsidRDefault="00FB6F44" w:rsidP="005D7AD1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stanowi własność/współwłasność ……………………………………………</w:t>
      </w:r>
    </w:p>
    <w:p w:rsidR="00FB6F44" w:rsidRDefault="005434A7" w:rsidP="005D7AD1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FB6F44">
        <w:rPr>
          <w:rFonts w:ascii="Times New Roman" w:hAnsi="Times New Roman" w:cs="Times New Roman"/>
          <w:sz w:val="24"/>
          <w:szCs w:val="24"/>
        </w:rPr>
        <w:t>:</w:t>
      </w:r>
    </w:p>
    <w:p w:rsidR="005434A7" w:rsidRDefault="005434A7" w:rsidP="00FB6F44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rysunek albo mapka określająca usytuowanie d</w:t>
      </w:r>
      <w:r w:rsidR="00FB6F44">
        <w:rPr>
          <w:rFonts w:ascii="Times New Roman" w:hAnsi="Times New Roman" w:cs="Times New Roman"/>
          <w:sz w:val="24"/>
          <w:szCs w:val="24"/>
        </w:rPr>
        <w:t>rzewa na nieruchomości,</w:t>
      </w:r>
    </w:p>
    <w:p w:rsidR="00FB6F44" w:rsidRPr="005434A7" w:rsidRDefault="00FB6F44" w:rsidP="00FB6F44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współwłaściciela na usunięcie drzew (jeżeli dotyczy).</w:t>
      </w:r>
    </w:p>
    <w:p w:rsidR="005434A7" w:rsidRDefault="005434A7" w:rsidP="00543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4A7" w:rsidRDefault="005434A7" w:rsidP="00543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4A7" w:rsidRDefault="005434A7" w:rsidP="00543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4A7" w:rsidRDefault="005434A7" w:rsidP="00543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4A7" w:rsidRDefault="005434A7" w:rsidP="005434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434A7" w:rsidRDefault="005434A7" w:rsidP="005434A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434A7">
        <w:rPr>
          <w:rFonts w:ascii="Times New Roman" w:hAnsi="Times New Roman" w:cs="Times New Roman"/>
          <w:sz w:val="16"/>
          <w:szCs w:val="16"/>
        </w:rPr>
        <w:t>Podpis właściciela nieruchomości lub osoby upoważnionej</w:t>
      </w:r>
    </w:p>
    <w:p w:rsidR="005434A7" w:rsidRDefault="005434A7" w:rsidP="005434A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A6549" w:rsidRDefault="005A6549" w:rsidP="005434A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A6549" w:rsidRDefault="005A6549" w:rsidP="005434A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A6549" w:rsidRDefault="005A6549" w:rsidP="00FB6F4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434A7" w:rsidRDefault="005434A7" w:rsidP="005434A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434A7" w:rsidRDefault="005434A7" w:rsidP="005434A7">
      <w:pPr>
        <w:pBdr>
          <w:bottom w:val="single" w:sz="6" w:space="1" w:color="auto"/>
        </w:pBd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434A7" w:rsidRPr="005A6549" w:rsidRDefault="005434A7" w:rsidP="005434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549">
        <w:rPr>
          <w:rFonts w:ascii="Times New Roman" w:hAnsi="Times New Roman" w:cs="Times New Roman"/>
          <w:b/>
          <w:sz w:val="24"/>
          <w:szCs w:val="24"/>
        </w:rPr>
        <w:t xml:space="preserve">Pouczenie </w:t>
      </w:r>
      <w:bookmarkStart w:id="0" w:name="_GoBack"/>
      <w:bookmarkEnd w:id="0"/>
    </w:p>
    <w:p w:rsidR="005434A7" w:rsidRPr="005A6549" w:rsidRDefault="005434A7" w:rsidP="005A65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6549">
        <w:rPr>
          <w:rFonts w:ascii="Times New Roman" w:hAnsi="Times New Roman" w:cs="Times New Roman"/>
        </w:rPr>
        <w:t>W terminie 21 dni od dnia doręczenia zgłoszenia organ dokonuje oględzin w terenie.</w:t>
      </w:r>
    </w:p>
    <w:p w:rsidR="005434A7" w:rsidRPr="005A6549" w:rsidRDefault="005A6549" w:rsidP="005A65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6549">
        <w:rPr>
          <w:rFonts w:ascii="Times New Roman" w:hAnsi="Times New Roman" w:cs="Times New Roman"/>
        </w:rPr>
        <w:t>Po dokonaniu oględzin organ może w terminie 14 dni od dnia oględzin, w drodze decyzji administracyjnej, wnieść sprzeciw. Usunięcie drzewa może nastąpić, jeżeli organ nie wniósł sprzeciwu w tym terminie.</w:t>
      </w:r>
    </w:p>
    <w:p w:rsidR="005A6549" w:rsidRPr="005A6549" w:rsidRDefault="005A6549" w:rsidP="005A6549">
      <w:pPr>
        <w:spacing w:after="0" w:line="240" w:lineRule="auto"/>
        <w:jc w:val="both"/>
      </w:pPr>
      <w:r w:rsidRPr="005A6549">
        <w:rPr>
          <w:rFonts w:ascii="Times New Roman" w:hAnsi="Times New Roman" w:cs="Times New Roman"/>
        </w:rPr>
        <w:t>W przypadku nieusunięcia drzewa przed upływem 6 miesięcy od przeprowadzonych oględzin usunięcie drzewa może nastąpić po dokonaniu ponownego zgłoszenia.</w:t>
      </w:r>
      <w:r w:rsidRPr="005A6549">
        <w:t xml:space="preserve"> </w:t>
      </w:r>
    </w:p>
    <w:p w:rsidR="005A6549" w:rsidRPr="005A6549" w:rsidRDefault="005A6549" w:rsidP="005A65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6549">
        <w:rPr>
          <w:rFonts w:ascii="Times New Roman" w:hAnsi="Times New Roman" w:cs="Times New Roman"/>
        </w:rPr>
        <w:t xml:space="preserve">Jeżeli w terminie 5 lat od dokonania oględzin wystąpiono o wydanie decyzji o pozwolenie na budowę na podstawie </w:t>
      </w:r>
      <w:hyperlink r:id="rId7" w:anchor="/dokument/16796118?cm=DOCUMENT" w:history="1">
        <w:r w:rsidRPr="005A6549">
          <w:rPr>
            <w:rStyle w:val="Hipercze"/>
            <w:rFonts w:ascii="Times New Roman" w:hAnsi="Times New Roman" w:cs="Times New Roman"/>
            <w:color w:val="auto"/>
            <w:u w:val="none"/>
          </w:rPr>
          <w:t>ustawy</w:t>
        </w:r>
      </w:hyperlink>
      <w:r w:rsidRPr="005A6549">
        <w:rPr>
          <w:rFonts w:ascii="Times New Roman" w:hAnsi="Times New Roman" w:cs="Times New Roman"/>
        </w:rPr>
        <w:t xml:space="preserve"> z dnia 7 lipca 1994 r. - Prawo budo</w:t>
      </w:r>
      <w:r>
        <w:rPr>
          <w:rFonts w:ascii="Times New Roman" w:hAnsi="Times New Roman" w:cs="Times New Roman"/>
        </w:rPr>
        <w:t>wlane, a budowa ta ma związek z </w:t>
      </w:r>
      <w:r w:rsidRPr="005A6549">
        <w:rPr>
          <w:rFonts w:ascii="Times New Roman" w:hAnsi="Times New Roman" w:cs="Times New Roman"/>
        </w:rPr>
        <w:t>prowadzeniem działalności gospodarczej i będzie realizowana na części nieruchomości, na której rosło usunięte drzewo, organ, o którym mowa w art. 83a ust. 1, uwzględniając dane ustalone na podstawie oględzin, nakłada na właściciela nieruchomości, w drodze decyzji administracyjnej, obowiązek uiszczenia opłaty za usunięcie drzewa.</w:t>
      </w:r>
    </w:p>
    <w:sectPr w:rsidR="005A6549" w:rsidRPr="005A6549" w:rsidSect="005D7AD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1705E"/>
    <w:multiLevelType w:val="hybridMultilevel"/>
    <w:tmpl w:val="0DF6E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F6354"/>
    <w:multiLevelType w:val="hybridMultilevel"/>
    <w:tmpl w:val="C916E316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66"/>
    <w:rsid w:val="00463554"/>
    <w:rsid w:val="005434A7"/>
    <w:rsid w:val="005A6549"/>
    <w:rsid w:val="005D7AD1"/>
    <w:rsid w:val="00A304F1"/>
    <w:rsid w:val="00BE0F66"/>
    <w:rsid w:val="00FB6F44"/>
    <w:rsid w:val="00F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4A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A65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4A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A6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E2E05-4A22-4E25-8FA5-24D6EC16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MB. Bednarczyk</dc:creator>
  <cp:lastModifiedBy>Marta MB. Bednarczyk</cp:lastModifiedBy>
  <cp:revision>7</cp:revision>
  <cp:lastPrinted>2018-10-19T10:43:00Z</cp:lastPrinted>
  <dcterms:created xsi:type="dcterms:W3CDTF">2017-06-13T11:31:00Z</dcterms:created>
  <dcterms:modified xsi:type="dcterms:W3CDTF">2018-10-19T10:43:00Z</dcterms:modified>
</cp:coreProperties>
</file>