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7E" w:rsidRPr="00E87321" w:rsidRDefault="00C64B64">
      <w:pPr>
        <w:pStyle w:val="Tytu"/>
        <w:rPr>
          <w:rFonts w:asciiTheme="minorHAnsi" w:hAnsiTheme="minorHAnsi"/>
        </w:rPr>
      </w:pPr>
      <w:r w:rsidRPr="00E87321">
        <w:rPr>
          <w:rFonts w:asciiTheme="minorHAnsi" w:hAnsiTheme="minorHAnsi"/>
        </w:rPr>
        <w:t>OBOWIĄZEK INFORMACYJNY</w:t>
      </w:r>
    </w:p>
    <w:p w:rsidR="00E95A7E" w:rsidRPr="00E87321" w:rsidRDefault="00C64B64">
      <w:pPr>
        <w:pStyle w:val="Tekstpodstawowy"/>
        <w:spacing w:before="203"/>
        <w:ind w:left="116" w:right="112" w:firstLine="0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</w:t>
      </w:r>
      <w:r w:rsidRPr="00E87321">
        <w:rPr>
          <w:rFonts w:asciiTheme="minorHAnsi" w:hAnsiTheme="minorHAnsi"/>
          <w:spacing w:val="-40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danych oraz uchylenia dyrektywy 95/46/WE (</w:t>
      </w:r>
      <w:proofErr w:type="spellStart"/>
      <w:r w:rsidRPr="00E87321">
        <w:rPr>
          <w:rFonts w:asciiTheme="minorHAnsi" w:hAnsiTheme="minorHAnsi"/>
          <w:sz w:val="24"/>
          <w:szCs w:val="24"/>
        </w:rPr>
        <w:t>Dz.U.UE.L</w:t>
      </w:r>
      <w:proofErr w:type="spellEnd"/>
      <w:r w:rsidRPr="00E87321">
        <w:rPr>
          <w:rFonts w:asciiTheme="minorHAnsi" w:hAnsiTheme="minorHAnsi"/>
          <w:sz w:val="24"/>
          <w:szCs w:val="24"/>
        </w:rPr>
        <w:t>. z 2016r. Nr 119, s.1 ze zm.) -</w:t>
      </w:r>
      <w:r w:rsidRPr="00E87321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dalej:</w:t>
      </w:r>
    </w:p>
    <w:p w:rsidR="00E95A7E" w:rsidRPr="00E87321" w:rsidRDefault="00C64B64">
      <w:pPr>
        <w:pStyle w:val="Tekstpodstawowy"/>
        <w:spacing w:before="2"/>
        <w:ind w:left="116" w:firstLine="0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„RODO” informuję, że:</w:t>
      </w:r>
    </w:p>
    <w:p w:rsidR="00C64B64" w:rsidRPr="00E87321" w:rsidRDefault="00C64B64">
      <w:pPr>
        <w:pStyle w:val="Tekstpodstawowy"/>
        <w:spacing w:before="2"/>
        <w:ind w:left="116" w:firstLine="0"/>
        <w:rPr>
          <w:rFonts w:asciiTheme="minorHAnsi" w:hAnsiTheme="minorHAnsi"/>
          <w:sz w:val="24"/>
          <w:szCs w:val="24"/>
        </w:rPr>
      </w:pPr>
    </w:p>
    <w:p w:rsidR="00C64B64" w:rsidRPr="00E87321" w:rsidRDefault="00C64B64" w:rsidP="00C64B64">
      <w:pPr>
        <w:pStyle w:val="Akapitzlist"/>
        <w:widowControl/>
        <w:numPr>
          <w:ilvl w:val="0"/>
          <w:numId w:val="1"/>
        </w:numPr>
        <w:autoSpaceDE/>
        <w:autoSpaceDN/>
        <w:spacing w:before="0" w:after="160"/>
        <w:ind w:right="0"/>
        <w:contextualSpacing/>
        <w:rPr>
          <w:rStyle w:val="Hipercze"/>
          <w:rFonts w:asciiTheme="minorHAnsi" w:eastAsia="Times New Roman" w:hAnsiTheme="minorHAnsi" w:cs="Times New Roman"/>
          <w:sz w:val="24"/>
          <w:szCs w:val="24"/>
        </w:rPr>
      </w:pPr>
      <w:r w:rsidRPr="00E87321">
        <w:rPr>
          <w:rFonts w:asciiTheme="minorHAnsi" w:hAnsiTheme="minorHAnsi" w:cs="Times New Roman"/>
          <w:sz w:val="24"/>
          <w:szCs w:val="24"/>
        </w:rPr>
        <w:t xml:space="preserve">Administratorem Państwa 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danych osobowych w Urzędzie Gminy w Łapszach Niżnych jest 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Wójt Gminy Łapsze </w:t>
      </w:r>
      <w:proofErr w:type="spellStart"/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Niżne</w:t>
      </w:r>
      <w:proofErr w:type="spellEnd"/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, adres: ul. Jana Pawła II 20; 34-442 Łapsze </w:t>
      </w:r>
      <w:proofErr w:type="spellStart"/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Niżne</w:t>
      </w:r>
      <w:proofErr w:type="spellEnd"/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tel</w:t>
      </w:r>
      <w:proofErr w:type="spellEnd"/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:</w:t>
      </w:r>
      <w:r w:rsid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18 265 93 10,</w:t>
      </w:r>
      <w:r w:rsidRPr="00E87321">
        <w:rPr>
          <w:rFonts w:asciiTheme="minorHAnsi" w:hAnsiTheme="minorHAnsi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87321">
        <w:rPr>
          <w:rStyle w:val="Pogrubienie"/>
          <w:rFonts w:asciiTheme="minorHAnsi" w:hAnsiTheme="minorHAnsi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e_mail</w:t>
      </w:r>
      <w:proofErr w:type="spellEnd"/>
      <w:r w:rsidRPr="00E87321">
        <w:rPr>
          <w:rStyle w:val="Pogrubienie"/>
          <w:rFonts w:asciiTheme="minorHAnsi" w:hAnsiTheme="minorHAnsi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87321">
        <w:rPr>
          <w:rStyle w:val="Pogrubienie"/>
          <w:rFonts w:asciiTheme="minorHAnsi" w:hAnsiTheme="min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E87321">
          <w:rPr>
            <w:rStyle w:val="Hipercze"/>
            <w:rFonts w:asciiTheme="minorHAnsi" w:eastAsia="SimSun" w:hAnsiTheme="minorHAnsi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gmina@lapszenizne.pl</w:t>
        </w:r>
      </w:hyperlink>
    </w:p>
    <w:p w:rsidR="00C64B64" w:rsidRPr="00E87321" w:rsidRDefault="00C64B64" w:rsidP="00C64B64">
      <w:pPr>
        <w:widowControl/>
        <w:numPr>
          <w:ilvl w:val="0"/>
          <w:numId w:val="1"/>
        </w:numPr>
        <w:autoSpaceDE/>
        <w:autoSpaceDN/>
        <w:spacing w:after="160"/>
        <w:jc w:val="both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 xml:space="preserve">W sprawach z zakresu ochrony danych osobowych mogą Państwo kontaktować się z Inspektorem Ochrony Danych pod adresem e-mail: </w:t>
      </w:r>
      <w:bookmarkStart w:id="0" w:name="_GoBack"/>
      <w:r w:rsidR="00E87321" w:rsidRPr="00E87321">
        <w:rPr>
          <w:rFonts w:asciiTheme="minorHAnsi" w:hAnsiTheme="minorHAnsi"/>
          <w:sz w:val="24"/>
          <w:szCs w:val="24"/>
        </w:rPr>
        <w:fldChar w:fldCharType="begin"/>
      </w:r>
      <w:r w:rsidR="00E87321" w:rsidRPr="00E87321">
        <w:rPr>
          <w:rFonts w:asciiTheme="minorHAnsi" w:hAnsiTheme="minorHAnsi"/>
          <w:sz w:val="24"/>
          <w:szCs w:val="24"/>
        </w:rPr>
        <w:instrText xml:space="preserve"> HYPERLINK "mailto:ins</w:instrText>
      </w:r>
      <w:r w:rsidR="00E87321" w:rsidRPr="00E87321">
        <w:rPr>
          <w:rFonts w:asciiTheme="minorHAnsi" w:hAnsiTheme="minorHAnsi"/>
          <w:sz w:val="24"/>
          <w:szCs w:val="24"/>
        </w:rPr>
        <w:instrText xml:space="preserve">pektor@cbi24.pl" </w:instrText>
      </w:r>
      <w:r w:rsidR="00E87321" w:rsidRPr="00E87321">
        <w:rPr>
          <w:rFonts w:asciiTheme="minorHAnsi" w:hAnsiTheme="minorHAnsi"/>
          <w:sz w:val="24"/>
          <w:szCs w:val="24"/>
        </w:rPr>
        <w:fldChar w:fldCharType="separate"/>
      </w:r>
      <w:r w:rsidRPr="00E87321">
        <w:rPr>
          <w:rStyle w:val="Hipercze"/>
          <w:rFonts w:asciiTheme="minorHAnsi" w:hAnsiTheme="minorHAnsi"/>
          <w:sz w:val="24"/>
          <w:szCs w:val="24"/>
        </w:rPr>
        <w:t>inspektor@cbi24.pl</w:t>
      </w:r>
      <w:r w:rsidR="00E87321" w:rsidRPr="00E87321">
        <w:rPr>
          <w:rStyle w:val="Hipercze"/>
          <w:rFonts w:asciiTheme="minorHAnsi" w:hAnsiTheme="minorHAnsi"/>
          <w:sz w:val="24"/>
          <w:szCs w:val="24"/>
        </w:rPr>
        <w:fldChar w:fldCharType="end"/>
      </w:r>
      <w:r w:rsidRPr="00E87321">
        <w:rPr>
          <w:rFonts w:asciiTheme="minorHAnsi" w:hAnsiTheme="minorHAnsi"/>
          <w:sz w:val="24"/>
          <w:szCs w:val="24"/>
        </w:rPr>
        <w:t>.</w:t>
      </w:r>
      <w:bookmarkEnd w:id="0"/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4" w:line="237" w:lineRule="auto"/>
        <w:ind w:right="112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 xml:space="preserve">Pani/Pana dane osobowe będą przetwarzane w celu </w:t>
      </w:r>
      <w:r w:rsidRPr="00E87321">
        <w:rPr>
          <w:rFonts w:asciiTheme="minorHAnsi" w:hAnsiTheme="minorHAnsi"/>
          <w:color w:val="212121"/>
          <w:sz w:val="24"/>
          <w:szCs w:val="24"/>
        </w:rPr>
        <w:t xml:space="preserve">monitoringu potencjalnych zagrożeń związanych z rozprzestrzenianiem się </w:t>
      </w:r>
      <w:proofErr w:type="spellStart"/>
      <w:r w:rsidRPr="00E87321">
        <w:rPr>
          <w:rFonts w:asciiTheme="minorHAnsi" w:hAnsiTheme="minorHAnsi"/>
          <w:color w:val="212121"/>
          <w:sz w:val="24"/>
          <w:szCs w:val="24"/>
        </w:rPr>
        <w:t>koronawirusa</w:t>
      </w:r>
      <w:proofErr w:type="spellEnd"/>
      <w:r w:rsidRPr="00E87321">
        <w:rPr>
          <w:rFonts w:asciiTheme="minorHAnsi" w:hAnsiTheme="minorHAnsi"/>
          <w:color w:val="212121"/>
          <w:sz w:val="24"/>
          <w:szCs w:val="24"/>
        </w:rPr>
        <w:t xml:space="preserve"> SARS-Cov-2 – COVID-19 i podejmowania działań prewencyjnych oraz wspierających dla mieszkańców gminy </w:t>
      </w:r>
      <w:r w:rsidRPr="00E87321">
        <w:rPr>
          <w:rFonts w:asciiTheme="minorHAnsi" w:hAnsiTheme="minorHAnsi"/>
          <w:sz w:val="24"/>
          <w:szCs w:val="24"/>
        </w:rPr>
        <w:t>jak również w celu realizacji praw oraz obowiązków wynikających z art. 9 ust. 2 lit. i RODO w związku z art. 32 a Ustawy z dnia 5 grudnia 2008 r. o zapobieganiu oraz zwalczaniu zakażeń i chorób zakaźnych u ludzi.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8" w:line="237" w:lineRule="auto"/>
        <w:ind w:right="114"/>
        <w:rPr>
          <w:rFonts w:asciiTheme="minorHAnsi" w:hAnsiTheme="minorHAnsi"/>
          <w:b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 xml:space="preserve">Pani/Pana dane osobowe będą przetwarzane przez okres niezbędny do realizacji ww. celu Formularze zawierające dane osobowe zostaną komisyjnie zniszczone po zakończeniu </w:t>
      </w:r>
      <w:r w:rsidRPr="00E87321">
        <w:rPr>
          <w:rFonts w:asciiTheme="minorHAnsi" w:hAnsiTheme="minorHAnsi"/>
          <w:b/>
          <w:sz w:val="24"/>
          <w:szCs w:val="24"/>
        </w:rPr>
        <w:t>stanu zagrożenia epidemiologicznego, po wydaniu wytycznych Głównego Inspektoratu</w:t>
      </w:r>
      <w:r w:rsidRPr="00E8732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E87321">
        <w:rPr>
          <w:rFonts w:asciiTheme="minorHAnsi" w:hAnsiTheme="minorHAnsi"/>
          <w:b/>
          <w:sz w:val="24"/>
          <w:szCs w:val="24"/>
        </w:rPr>
        <w:t>Sanitarnego.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6"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Informuję,</w:t>
      </w:r>
      <w:r w:rsidRPr="00E8732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że</w:t>
      </w:r>
      <w:r w:rsidRPr="00E8732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nie</w:t>
      </w:r>
      <w:r w:rsidRPr="00E8732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podlega</w:t>
      </w:r>
      <w:r w:rsidRPr="00E8732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Pani/Pan</w:t>
      </w:r>
      <w:r w:rsidRPr="00E8732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zautomatyzowanemu</w:t>
      </w:r>
      <w:r w:rsidRPr="00E8732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podejmowaniu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decyzji, w tym profilowaniu, o którym mowa w art. 22 ust. 1 i 4</w:t>
      </w:r>
      <w:r w:rsidRPr="00E8732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RODO.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2"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Pani/Pana dane osobowych nie będą przekazywane poza Europejski Obszar Gospodarczy.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W związku z przetwarzaniem Pani/Pana danych osobowych, przysługują Pani/Panu następujące</w:t>
      </w:r>
      <w:r w:rsidRPr="00E8732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prawa:</w:t>
      </w:r>
    </w:p>
    <w:p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0" w:line="274" w:lineRule="exact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dostępu do swoich danych oraz otrzymania ich</w:t>
      </w:r>
      <w:r w:rsidRPr="00E8732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kopii;</w:t>
      </w:r>
    </w:p>
    <w:p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7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 sprostowania (poprawiania) swoich danych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osobowych;</w:t>
      </w:r>
    </w:p>
    <w:p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7"/>
        <w:ind w:right="0" w:hanging="361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do ograniczenia przetwarzania danych</w:t>
      </w:r>
      <w:r w:rsidRPr="00E8732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osobowych;</w:t>
      </w:r>
    </w:p>
    <w:p w:rsidR="00E95A7E" w:rsidRPr="00E87321" w:rsidRDefault="00C64B64">
      <w:pPr>
        <w:pStyle w:val="Akapitzlist"/>
        <w:numPr>
          <w:ilvl w:val="1"/>
          <w:numId w:val="1"/>
        </w:numPr>
        <w:tabs>
          <w:tab w:val="left" w:pos="837"/>
        </w:tabs>
        <w:spacing w:before="8" w:line="252" w:lineRule="auto"/>
        <w:ind w:right="114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prawo wniesienia skargi do Prezesa Urzędu  Ochrony  Danych  Osobowych  (ul. Stawki 2, 00-193 Warszawa), w sytuacji, gdy uzna Pani/Pan, że przetwarzanie danych osobowych narusza przepisy ogólnego rozporządzenia o ochronie danych osobowych</w:t>
      </w:r>
      <w:r w:rsidRPr="00E8732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(RODO);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before="5" w:line="235" w:lineRule="auto"/>
        <w:ind w:right="119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Podanie przez Panią/Pana danych osobowych jest obowiązkowe. Nieprzekazanie danych skutkować będzie brakiem realizacji celu, o którym mowa w punkcie</w:t>
      </w:r>
      <w:r w:rsidRPr="00E8732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3.</w:t>
      </w:r>
    </w:p>
    <w:p w:rsidR="00E95A7E" w:rsidRPr="00E87321" w:rsidRDefault="00C64B64">
      <w:pPr>
        <w:pStyle w:val="Akapitzlist"/>
        <w:numPr>
          <w:ilvl w:val="0"/>
          <w:numId w:val="1"/>
        </w:numPr>
        <w:tabs>
          <w:tab w:val="left" w:pos="683"/>
        </w:tabs>
        <w:spacing w:line="235" w:lineRule="auto"/>
        <w:rPr>
          <w:rFonts w:asciiTheme="minorHAnsi" w:hAnsiTheme="minorHAnsi"/>
          <w:sz w:val="24"/>
          <w:szCs w:val="24"/>
        </w:rPr>
      </w:pPr>
      <w:r w:rsidRPr="00E87321">
        <w:rPr>
          <w:rFonts w:asciiTheme="minorHAnsi" w:hAnsiTheme="minorHAnsi"/>
          <w:sz w:val="24"/>
          <w:szCs w:val="24"/>
        </w:rPr>
        <w:t>Pani/Pana dane mogą zostać przekazane podmiotom zewnętrznym lub organom uprawnionym na podstawie przepisów prawa, tj. Główny Inspektorat</w:t>
      </w:r>
      <w:r w:rsidRPr="00E87321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E87321">
        <w:rPr>
          <w:rFonts w:asciiTheme="minorHAnsi" w:hAnsiTheme="minorHAnsi"/>
          <w:sz w:val="24"/>
          <w:szCs w:val="24"/>
        </w:rPr>
        <w:t>Sanitarny.</w:t>
      </w:r>
    </w:p>
    <w:sectPr w:rsidR="00E95A7E" w:rsidRPr="00E8732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0B0F"/>
    <w:multiLevelType w:val="hybridMultilevel"/>
    <w:tmpl w:val="2A2E8118"/>
    <w:lvl w:ilvl="0" w:tplc="DFE25DBC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  <w:lang w:val="pl-PL" w:eastAsia="en-US" w:bidi="ar-SA"/>
      </w:rPr>
    </w:lvl>
    <w:lvl w:ilvl="1" w:tplc="172C3D6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5F6C7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1D4BAB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37AC77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7A449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104190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0C6B57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784F2C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5A7E"/>
    <w:rsid w:val="00C64B64"/>
    <w:rsid w:val="00E87321"/>
    <w:rsid w:val="00E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C4A0-106F-4EA1-8963-E3D74DC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682" w:hanging="360"/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pPr>
      <w:spacing w:before="75"/>
      <w:ind w:left="2831" w:right="2831"/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682" w:right="11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uiPriority w:val="22"/>
    <w:qFormat/>
    <w:rsid w:val="00C64B64"/>
    <w:rPr>
      <w:b/>
      <w:bCs/>
    </w:rPr>
  </w:style>
  <w:style w:type="character" w:styleId="Hipercze">
    <w:name w:val="Hyperlink"/>
    <w:uiPriority w:val="99"/>
    <w:unhideWhenUsed/>
    <w:rsid w:val="00C64B6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64B64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apszeni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Bujan</dc:creator>
  <cp:lastModifiedBy>Księgowość 2</cp:lastModifiedBy>
  <cp:revision>3</cp:revision>
  <dcterms:created xsi:type="dcterms:W3CDTF">2020-10-01T07:34:00Z</dcterms:created>
  <dcterms:modified xsi:type="dcterms:W3CDTF">2020-10-01T08:00:00Z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2020-10-01T00:00:00Z</vt:filetime>
  </property>
</Properties>
</file>